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5460" cy="4345305"/>
            <wp:effectExtent l="0" t="0" r="7620" b="13335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434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ascii="宋体" w:hAnsi="宋体" w:eastAsia="宋体" w:cs="宋体"/>
          <w:sz w:val="24"/>
          <w:szCs w:val="24"/>
        </w:rPr>
      </w:pPr>
    </w:p>
    <w:p>
      <w:pPr>
        <w:widowControl w:val="0"/>
        <w:numPr>
          <w:ilvl w:val="0"/>
          <w:numId w:val="1"/>
        </w:numPr>
        <w:spacing w:after="240" w:afterAutospacing="0"/>
        <w:ind w:left="0" w:leftChars="0" w:firstLine="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填空题 :  18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[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"在重写Comparable接口的compareTo()方法定制比较逻辑时，需要确保其等价性判断与方法（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 xml:space="preserve"> equals()</w:t>
      </w:r>
      <w:r>
        <w:rPr>
          <w:rFonts w:ascii="宋体" w:hAnsi="宋体" w:eastAsia="宋体" w:cs="宋体"/>
          <w:sz w:val="24"/>
          <w:szCs w:val="24"/>
        </w:rPr>
        <w:t>  ）保持一致。",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"位于不同的包内，只有（ </w:t>
      </w:r>
      <w:r>
        <w:rPr>
          <w:rFonts w:ascii="宋体" w:hAnsi="宋体" w:eastAsia="宋体" w:cs="宋体"/>
          <w:sz w:val="24"/>
          <w:szCs w:val="24"/>
          <w:highlight w:val="yellow"/>
        </w:rPr>
        <w:t>父类声明为public时子类 </w:t>
      </w:r>
      <w:r>
        <w:rPr>
          <w:rFonts w:ascii="宋体" w:hAnsi="宋体" w:eastAsia="宋体" w:cs="宋体"/>
          <w:sz w:val="24"/>
          <w:szCs w:val="24"/>
        </w:rPr>
        <w:t>  ）的对象才可以直接访问其父类的protected成员。",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"引用类型数据值之间的强制类型转换称为（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造型</w:t>
      </w:r>
      <w:r>
        <w:rPr>
          <w:rFonts w:ascii="宋体" w:hAnsi="宋体" w:eastAsia="宋体" w:cs="宋体"/>
          <w:sz w:val="24"/>
          <w:szCs w:val="24"/>
          <w:highlight w:val="yellow"/>
        </w:rPr>
        <w:t> </w:t>
      </w:r>
      <w:r>
        <w:rPr>
          <w:rFonts w:ascii="宋体" w:hAnsi="宋体" w:eastAsia="宋体" w:cs="宋体"/>
          <w:sz w:val="24"/>
          <w:szCs w:val="24"/>
        </w:rPr>
        <w:t>  ）。",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"toString()是在（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Object</w:t>
      </w:r>
      <w:r>
        <w:rPr>
          <w:rFonts w:ascii="宋体" w:hAnsi="宋体" w:eastAsia="宋体" w:cs="宋体"/>
          <w:sz w:val="24"/>
          <w:szCs w:val="24"/>
          <w:highlight w:val="yellow"/>
        </w:rPr>
        <w:t> </w:t>
      </w:r>
      <w:r>
        <w:rPr>
          <w:rFonts w:ascii="宋体" w:hAnsi="宋体" w:eastAsia="宋体" w:cs="宋体"/>
          <w:sz w:val="24"/>
          <w:szCs w:val="24"/>
        </w:rPr>
        <w:t>  ）类中定义的方法？",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"如果子类的构造方法中既没有显式地调用父类构造方法，也没有使用this关键字调用同一个类的其他重载构造方法，则系统会默认调用（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父类无参构造方法</w:t>
      </w:r>
      <w:r>
        <w:rPr>
          <w:rFonts w:ascii="宋体" w:hAnsi="宋体" w:eastAsia="宋体" w:cs="宋体"/>
          <w:sz w:val="24"/>
          <w:szCs w:val="24"/>
        </w:rPr>
        <w:t>   ）。",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"列举AWT中GUI组件的两类布局管理器（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BorderLayout</w:t>
      </w:r>
      <w:r>
        <w:rPr>
          <w:rFonts w:ascii="宋体" w:hAnsi="宋体" w:eastAsia="宋体" w:cs="宋体"/>
          <w:sz w:val="24"/>
          <w:szCs w:val="24"/>
        </w:rPr>
        <w:t>   ）和（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FlowLayout</w:t>
      </w:r>
      <w:r>
        <w:rPr>
          <w:rFonts w:ascii="宋体" w:hAnsi="宋体" w:eastAsia="宋体" w:cs="宋体"/>
          <w:sz w:val="24"/>
          <w:szCs w:val="24"/>
        </w:rPr>
        <w:t>   ）。",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"符合单例设计模式的类，其构造方法的访问控制权限要设定为（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private</w:t>
      </w:r>
      <w:r>
        <w:rPr>
          <w:rFonts w:ascii="宋体" w:hAnsi="宋体" w:eastAsia="宋体" w:cs="宋体"/>
          <w:sz w:val="24"/>
          <w:szCs w:val="24"/>
        </w:rPr>
        <w:t>  ）的。",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"系统根据运行时对象的真正类型来确定具体调用哪一个方法，这一机制被称为（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虚方法调用</w:t>
      </w:r>
      <w:r>
        <w:rPr>
          <w:rFonts w:ascii="宋体" w:hAnsi="宋体" w:eastAsia="宋体" w:cs="宋体"/>
          <w:sz w:val="24"/>
          <w:szCs w:val="24"/>
        </w:rPr>
        <w:t>   ）。",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"String类是通过（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char数组</w:t>
      </w:r>
      <w:r>
        <w:rPr>
          <w:rFonts w:ascii="宋体" w:hAnsi="宋体" w:eastAsia="宋体" w:cs="宋体"/>
          <w:sz w:val="24"/>
          <w:szCs w:val="24"/>
        </w:rPr>
        <w:t> ）来保存字符串的。对于采用+运算符连接字符串的操作，编译器会主动使用（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StringBuilder</w:t>
      </w:r>
      <w:r>
        <w:rPr>
          <w:rFonts w:ascii="宋体" w:hAnsi="宋体" w:eastAsia="宋体" w:cs="宋体"/>
          <w:sz w:val="24"/>
          <w:szCs w:val="24"/>
        </w:rPr>
        <w:t>  ）类进行优化，以提升字符串连接的性能。",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"命令行参数将被系统接收并静态初始化为一个（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一维的String数组</w:t>
      </w:r>
      <w:r>
        <w:rPr>
          <w:rFonts w:ascii="宋体" w:hAnsi="宋体" w:eastAsia="宋体" w:cs="宋体"/>
          <w:sz w:val="24"/>
          <w:szCs w:val="24"/>
        </w:rPr>
        <w:t>   ）对象，然后将之作为实参传给应用程序入口方法。",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"包含抽象方法的类必须声明为抽象类，用关键字（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abstract</w:t>
      </w:r>
      <w:r>
        <w:rPr>
          <w:rFonts w:ascii="宋体" w:hAnsi="宋体" w:eastAsia="宋体" w:cs="宋体"/>
          <w:sz w:val="24"/>
          <w:szCs w:val="24"/>
        </w:rPr>
        <w:t>  ）修饰。",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"ArrayList、Vector、HashMap、Hashtable中，不是线程安全的容器是（</w:t>
      </w:r>
      <w:r>
        <w:rPr>
          <w:rFonts w:ascii="宋体" w:hAnsi="宋体" w:eastAsia="宋体" w:cs="宋体"/>
          <w:sz w:val="24"/>
          <w:szCs w:val="24"/>
          <w:highlight w:val="yellow"/>
        </w:rPr>
        <w:t>ArrayList</w:t>
      </w:r>
      <w:r>
        <w:rPr>
          <w:rFonts w:hint="eastAsia" w:ascii="宋体" w:hAnsi="宋体" w:eastAsia="宋体" w:cs="宋体"/>
          <w:sz w:val="24"/>
          <w:szCs w:val="24"/>
          <w:highlight w:val="yellow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  <w:highlight w:val="yellow"/>
        </w:rPr>
        <w:t>HashMap</w:t>
      </w:r>
      <w:r>
        <w:rPr>
          <w:rFonts w:ascii="宋体" w:hAnsi="宋体" w:eastAsia="宋体" w:cs="宋体"/>
          <w:sz w:val="24"/>
          <w:szCs w:val="24"/>
        </w:rPr>
        <w:t>  ）。",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"在类的定义体中，方法的外部可包含static语句块，其执行特点是（ </w:t>
      </w:r>
      <w:r>
        <w:rPr>
          <w:rFonts w:ascii="宋体" w:hAnsi="宋体" w:eastAsia="宋体" w:cs="宋体"/>
          <w:sz w:val="24"/>
          <w:szCs w:val="24"/>
          <w:highlight w:val="yellow"/>
        </w:rPr>
        <w:t>当静态代码块所在类的字节码被加载进JVM时，就立马执行静态代码块，</w:t>
      </w:r>
      <w:r>
        <w:rPr>
          <w:rFonts w:hint="default" w:ascii="宋体" w:hAnsi="宋体" w:eastAsia="宋体" w:cs="宋体"/>
          <w:sz w:val="24"/>
          <w:szCs w:val="24"/>
          <w:highlight w:val="yellow"/>
        </w:rPr>
        <w:t>而且只会执行一次。</w:t>
      </w:r>
      <w:r>
        <w:rPr>
          <w:rFonts w:ascii="宋体" w:hAnsi="宋体" w:eastAsia="宋体" w:cs="宋体"/>
          <w:sz w:val="24"/>
          <w:szCs w:val="24"/>
        </w:rPr>
        <w:t>   ）。",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"Java类之间的关系分为依赖关系、（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聚合</w:t>
      </w:r>
      <w:r>
        <w:rPr>
          <w:rFonts w:ascii="宋体" w:hAnsi="宋体" w:eastAsia="宋体" w:cs="宋体"/>
          <w:sz w:val="24"/>
          <w:szCs w:val="24"/>
          <w:highlight w:val="yellow"/>
        </w:rPr>
        <w:t> </w:t>
      </w:r>
      <w:r>
        <w:rPr>
          <w:rFonts w:ascii="宋体" w:hAnsi="宋体" w:eastAsia="宋体" w:cs="宋体"/>
          <w:sz w:val="24"/>
          <w:szCs w:val="24"/>
        </w:rPr>
        <w:t>）和（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泛化</w:t>
      </w:r>
      <w:r>
        <w:rPr>
          <w:rFonts w:ascii="宋体" w:hAnsi="宋体" w:eastAsia="宋体" w:cs="宋体"/>
          <w:sz w:val="24"/>
          <w:szCs w:val="24"/>
        </w:rPr>
        <w:t> ）。",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"可以使用Thread类的（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join（）</w:t>
      </w:r>
      <w:r>
        <w:rPr>
          <w:rFonts w:ascii="宋体" w:hAnsi="宋体" w:eastAsia="宋体" w:cs="宋体"/>
          <w:sz w:val="24"/>
          <w:szCs w:val="24"/>
        </w:rPr>
        <w:t> ）方法实现线程的串行化，使用（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yield()</w:t>
      </w:r>
      <w:r>
        <w:rPr>
          <w:rFonts w:ascii="宋体" w:hAnsi="宋体" w:eastAsia="宋体" w:cs="宋体"/>
          <w:sz w:val="24"/>
          <w:szCs w:val="24"/>
        </w:rPr>
        <w:t> ）方法实现线程的让步。",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"（ 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Throwable</w:t>
      </w:r>
      <w:r>
        <w:rPr>
          <w:rFonts w:ascii="宋体" w:hAnsi="宋体" w:eastAsia="宋体" w:cs="宋体"/>
          <w:sz w:val="24"/>
          <w:szCs w:val="24"/>
        </w:rPr>
        <w:t>   ）是Exception和Error类的父类，它提供（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printStackTrace()</w:t>
      </w:r>
      <w:r>
        <w:rPr>
          <w:rFonts w:ascii="宋体" w:hAnsi="宋体" w:eastAsia="宋体" w:cs="宋体"/>
          <w:sz w:val="24"/>
          <w:szCs w:val="24"/>
        </w:rPr>
        <w:t> ）方法跟踪异常事件发生时运行栈的内容，并将相关信息输出到标准错误输出设备。",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"JVM栈内存可以存放定义的基本类型的变量和（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引用类型的</w:t>
      </w:r>
      <w:r>
        <w:rPr>
          <w:rFonts w:ascii="宋体" w:hAnsi="宋体" w:eastAsia="宋体" w:cs="宋体"/>
          <w:sz w:val="24"/>
          <w:szCs w:val="24"/>
        </w:rPr>
        <w:t> ）变量。",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"泛型机制其实质是将原本确定不变的数据类型（ 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参数化</w:t>
      </w:r>
      <w:r>
        <w:rPr>
          <w:rFonts w:ascii="宋体" w:hAnsi="宋体" w:eastAsia="宋体" w:cs="宋体"/>
          <w:sz w:val="24"/>
          <w:szCs w:val="24"/>
        </w:rPr>
        <w:t> ）。"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]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试题题型 :  1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[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"Java期末考试试卷题型包括：填空题、判断题、问答题和手写代码题</w:t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多线程编程，文件（流），filter，</w:t>
      </w:r>
      <w:r>
        <w:rPr>
          <w:rFonts w:ascii="宋体" w:hAnsi="宋体" w:eastAsia="宋体" w:cs="宋体"/>
          <w:sz w:val="24"/>
          <w:szCs w:val="24"/>
        </w:rPr>
        <w:t>。"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]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简答题 :  1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[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 "Java提供的两种基本的创建线程方式是什么？"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]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591185"/>
            <wp:effectExtent l="0" t="0" r="2540" b="3175"/>
            <wp:docPr id="9" name="图片 9" descr="~V[PW_DD$XSY$9O){H[[R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~V[PW_DD$XSY$9O){H[[R5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340360"/>
            <wp:effectExtent l="0" t="0" r="1905" b="10160"/>
            <wp:docPr id="10" name="图片 10" descr="SM16WOJYX2`3D9LVJ`090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M16WOJYX2`3D9LVJ`090R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1260" cy="3455035"/>
            <wp:effectExtent l="0" t="0" r="12700" b="4445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↑方法名是干什么的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drawing>
          <wp:inline distT="0" distB="0" distL="114300" distR="114300">
            <wp:extent cx="5704205" cy="994410"/>
            <wp:effectExtent l="0" t="0" r="10795" b="1143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yellow"/>
        </w:rPr>
        <w:t xml:space="preserve">构造一个class类型对象 </w:t>
      </w:r>
      <w:r>
        <w:rPr>
          <w:rFonts w:hint="eastAsia" w:ascii="Consolas" w:hAnsi="Consolas" w:eastAsia="Consolas"/>
          <w:color w:val="000000"/>
          <w:sz w:val="20"/>
        </w:rPr>
        <w:t xml:space="preserve"> ，</w:t>
      </w:r>
      <w:r>
        <w:rPr>
          <w:rFonts w:hint="eastAsia" w:ascii="Consolas" w:hAnsi="Consolas" w:eastAsia="Consolas"/>
          <w:color w:val="008080"/>
          <w:sz w:val="20"/>
          <w:u w:val="single"/>
        </w:rPr>
        <w:t>&lt;?</w:t>
      </w:r>
      <w:r>
        <w:rPr>
          <w:rFonts w:hint="eastAsia" w:ascii="Consolas" w:hAnsi="Consolas" w:eastAsia="Consolas"/>
          <w:color w:val="000000"/>
          <w:sz w:val="20"/>
          <w:u w:val="single"/>
        </w:rPr>
        <w:t xml:space="preserve">&gt; </w:t>
      </w:r>
      <w:r>
        <w:rPr>
          <w:rFonts w:hint="eastAsia" w:ascii="Consolas" w:hAnsi="Consolas" w:eastAsia="Consolas"/>
          <w:color w:val="3F7F7F"/>
          <w:sz w:val="20"/>
          <w:u w:val="single"/>
        </w:rPr>
        <w:t>叫泛型</w:t>
      </w:r>
      <w:r>
        <w:rPr>
          <w:rFonts w:hint="eastAsia" w:ascii="Consolas" w:hAnsi="Consolas" w:eastAsia="Consolas"/>
          <w:color w:val="000000"/>
          <w:sz w:val="20"/>
          <w:u w:val="single"/>
        </w:rPr>
        <w:t xml:space="preserve"> ， ？代表一个通配符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u w:val="single"/>
        </w:rPr>
        <w:t>getConstructor</w:t>
      </w:r>
      <w:r>
        <w:rPr>
          <w:rFonts w:hint="eastAsia" w:ascii="Consolas" w:hAnsi="Consolas" w:eastAsia="Consolas"/>
          <w:color w:val="000000"/>
          <w:sz w:val="20"/>
          <w:highlight w:val="yellow"/>
          <w:u w:val="single"/>
        </w:rPr>
        <w:t>获取构造器  有一个字符串参数的构造器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  <w:highlight w:val="yellow"/>
        </w:rPr>
      </w:pPr>
      <w:r>
        <w:rPr>
          <w:rFonts w:hint="eastAsia" w:ascii="Consolas" w:hAnsi="Consolas" w:eastAsia="Consolas"/>
          <w:color w:val="000000"/>
          <w:sz w:val="20"/>
          <w:highlight w:val="yellow"/>
          <w:u w:val="single"/>
        </w:rPr>
        <w:t>用这个构造器创造一个实例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u w:val="single"/>
        </w:rPr>
        <w:t>123行相当于  new JFrame("")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Consolas"/>
          <w:color w:val="000000"/>
          <w:sz w:val="20"/>
          <w:u w:val="single"/>
        </w:rPr>
      </w:pPr>
      <w:r>
        <w:rPr>
          <w:rFonts w:hint="eastAsia" w:ascii="Consolas" w:hAnsi="Consolas" w:eastAsia="Consolas"/>
          <w:color w:val="000000"/>
          <w:sz w:val="20"/>
          <w:u w:val="single"/>
        </w:rPr>
        <w:t>区别在于，用这种方法可以在运行时确定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Consolas"/>
          <w:color w:val="000000"/>
          <w:sz w:val="20"/>
          <w:u w:val="single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5267325" cy="1380490"/>
            <wp:effectExtent l="0" t="0" r="5715" b="635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3878580" cy="1082040"/>
            <wp:effectExtent l="0" t="0" r="762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3977640" cy="350520"/>
            <wp:effectExtent l="0" t="0" r="0" b="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Consolas"/>
          <w:color w:val="000000"/>
          <w:sz w:val="20"/>
          <w:u w:val="single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5270500" cy="1029970"/>
            <wp:effectExtent l="0" t="0" r="2540" b="635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5272405" cy="3342005"/>
            <wp:effectExtent l="0" t="0" r="635" b="1079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highlight w:val="yellow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/>
          <w:sz w:val="52"/>
          <w:szCs w:val="52"/>
          <w:highlight w:val="yellow"/>
          <w:lang w:val="en-US" w:eastAsia="zh-CN"/>
        </w:rPr>
      </w:pPr>
      <w:r>
        <w:rPr>
          <w:rFonts w:hint="eastAsia"/>
          <w:sz w:val="52"/>
          <w:szCs w:val="52"/>
          <w:highlight w:val="yellow"/>
          <w:lang w:val="en-US" w:eastAsia="zh-CN"/>
        </w:rPr>
        <w:t>类之间的关系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5267960" cy="2506980"/>
            <wp:effectExtent l="0" t="0" r="508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/>
          <w:sz w:val="52"/>
          <w:szCs w:val="52"/>
          <w:highlight w:val="yellow"/>
          <w:lang w:val="en-US" w:eastAsia="zh-CN"/>
        </w:rPr>
      </w:pPr>
      <w:r>
        <w:rPr>
          <w:rFonts w:hint="eastAsia"/>
          <w:sz w:val="52"/>
          <w:szCs w:val="52"/>
          <w:highlight w:val="yellow"/>
          <w:lang w:val="en-US" w:eastAsia="zh-CN"/>
        </w:rPr>
        <w:t>方法重载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5269230" cy="1362075"/>
            <wp:effectExtent l="0" t="0" r="381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Consolas"/>
          <w:color w:val="000000"/>
          <w:sz w:val="20"/>
          <w:u w:val="single"/>
        </w:rPr>
      </w:pPr>
      <w:r>
        <w:drawing>
          <wp:inline distT="0" distB="0" distL="114300" distR="114300">
            <wp:extent cx="5272405" cy="531495"/>
            <wp:effectExtent l="0" t="0" r="635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重载返回类型可以不同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不允许参数个数或参数类型完全相同而只有返回值类型不同的重载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Consolas" w:hAnsi="Consolas" w:eastAsia="宋体"/>
          <w:color w:val="000000"/>
          <w:sz w:val="20"/>
          <w:u w:val="singl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/>
          <w:sz w:val="52"/>
          <w:szCs w:val="52"/>
          <w:highlight w:val="yellow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/>
          <w:sz w:val="52"/>
          <w:szCs w:val="52"/>
          <w:highlight w:val="yellow"/>
          <w:lang w:val="en-US" w:eastAsia="zh-CN"/>
        </w:rPr>
      </w:pPr>
      <w:r>
        <w:rPr>
          <w:rFonts w:hint="eastAsia"/>
          <w:sz w:val="52"/>
          <w:szCs w:val="52"/>
          <w:highlight w:val="yellow"/>
          <w:lang w:val="en-US" w:eastAsia="zh-CN"/>
        </w:rPr>
        <w:t>static属性和方法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5269230" cy="3220085"/>
            <wp:effectExtent l="0" t="0" r="3810" b="1079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5268595" cy="1731010"/>
            <wp:effectExtent l="0" t="0" r="4445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highlight w:val="yellow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/>
          <w:sz w:val="52"/>
          <w:szCs w:val="52"/>
          <w:highlight w:val="yellow"/>
          <w:lang w:val="en-US" w:eastAsia="zh-CN"/>
        </w:rPr>
      </w:pPr>
      <w:r>
        <w:rPr>
          <w:rFonts w:hint="eastAsia"/>
          <w:sz w:val="52"/>
          <w:szCs w:val="52"/>
          <w:highlight w:val="yellow"/>
          <w:lang w:val="en-US" w:eastAsia="zh-CN"/>
        </w:rPr>
        <w:t>java基本数据类型和引用类型的内存占用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5214620" cy="1596390"/>
            <wp:effectExtent l="0" t="0" r="12700" b="381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/>
          <w:sz w:val="48"/>
          <w:szCs w:val="56"/>
          <w:highlight w:val="yellow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/>
          <w:sz w:val="48"/>
          <w:szCs w:val="56"/>
          <w:highlight w:val="yellow"/>
          <w:lang w:val="en-US" w:eastAsia="zh-CN"/>
        </w:rPr>
      </w:pPr>
      <w:r>
        <w:rPr>
          <w:rFonts w:hint="eastAsia"/>
          <w:sz w:val="48"/>
          <w:szCs w:val="56"/>
          <w:highlight w:val="yellow"/>
          <w:lang w:val="en-US" w:eastAsia="zh-CN"/>
        </w:rPr>
        <w:t>抽象类特征和接口特征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4244340" cy="1005840"/>
            <wp:effectExtent l="0" t="0" r="762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5117465" cy="2876550"/>
            <wp:effectExtent l="0" t="0" r="3175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抽象类可以有构造方法，但不能创建实例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333365" cy="1511300"/>
            <wp:effectExtent l="0" t="0" r="635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Consolas"/>
          <w:color w:val="000000"/>
          <w:sz w:val="20"/>
          <w:u w:val="single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  <w:r>
        <w:drawing>
          <wp:inline distT="0" distB="0" distL="114300" distR="114300">
            <wp:extent cx="5210175" cy="743585"/>
            <wp:effectExtent l="0" t="0" r="1905" b="317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/>
          <w:sz w:val="40"/>
          <w:szCs w:val="48"/>
          <w:highlight w:val="yellow"/>
          <w:lang w:val="en-US" w:eastAsia="zh-CN"/>
        </w:rPr>
      </w:pPr>
      <w:r>
        <w:rPr>
          <w:rFonts w:hint="eastAsia"/>
          <w:sz w:val="40"/>
          <w:szCs w:val="48"/>
          <w:highlight w:val="yellow"/>
          <w:lang w:val="en-US" w:eastAsia="zh-CN"/>
        </w:rPr>
        <w:t>接口和抽象类的异同</w:t>
      </w:r>
    </w:p>
    <w:p>
      <w:pPr>
        <w:widowControl w:val="0"/>
        <w:numPr>
          <w:ilvl w:val="0"/>
          <w:numId w:val="2"/>
        </w:numPr>
        <w:spacing w:after="240" w:afterAutospacing="0"/>
        <w:jc w:val="both"/>
        <w:rPr>
          <w:rFonts w:hint="eastAsia"/>
          <w:sz w:val="40"/>
          <w:szCs w:val="48"/>
          <w:highlight w:val="none"/>
          <w:lang w:val="en-US" w:eastAsia="zh-CN"/>
        </w:rPr>
      </w:pPr>
      <w:r>
        <w:rPr>
          <w:rFonts w:hint="eastAsia"/>
          <w:sz w:val="40"/>
          <w:szCs w:val="48"/>
          <w:highlight w:val="none"/>
          <w:lang w:val="en-US" w:eastAsia="zh-CN"/>
        </w:rPr>
        <w:t>语法区别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114925" cy="2022475"/>
            <wp:effectExtent l="0" t="0" r="5715" b="444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 w:eastAsiaTheme="minorEastAsia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2.设计层面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4310" cy="1400175"/>
            <wp:effectExtent l="0" t="0" r="13970" b="190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  <w:rPr>
          <w:rFonts w:hint="eastAsia"/>
          <w:sz w:val="44"/>
          <w:szCs w:val="52"/>
          <w:lang w:val="en-US" w:eastAsia="zh-CN"/>
        </w:rPr>
      </w:pPr>
      <w:r>
        <w:rPr>
          <w:rFonts w:hint="eastAsia"/>
          <w:sz w:val="44"/>
          <w:szCs w:val="52"/>
          <w:lang w:val="en-US" w:eastAsia="zh-CN"/>
        </w:rPr>
        <w:t>3.实例</w:t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20775"/>
            <wp:effectExtent l="0" t="0" r="0" b="698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sz w:val="32"/>
          <w:szCs w:val="40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 w:eastAsiaTheme="minorEastAsia"/>
          <w:sz w:val="32"/>
          <w:szCs w:val="40"/>
          <w:highlight w:val="yellow"/>
          <w:lang w:val="en-US" w:eastAsia="zh-CN"/>
        </w:rPr>
      </w:pPr>
      <w:r>
        <w:rPr>
          <w:rFonts w:hint="eastAsia"/>
          <w:sz w:val="32"/>
          <w:szCs w:val="40"/>
          <w:highlight w:val="yellow"/>
          <w:lang w:val="en-US" w:eastAsia="zh-CN"/>
        </w:rPr>
        <w:t>抽象类和接口的作用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提供模板提高开发效率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提高代码复用性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开发更加规范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2"/>
          <w:szCs w:val="40"/>
          <w:highlight w:val="yellow"/>
          <w:lang w:val="en-US" w:eastAsia="zh-CN"/>
        </w:rPr>
      </w:pPr>
      <w:r>
        <w:rPr>
          <w:rFonts w:hint="eastAsia"/>
          <w:sz w:val="32"/>
          <w:szCs w:val="40"/>
          <w:highlight w:val="yellow"/>
          <w:lang w:val="en-US" w:eastAsia="zh-CN"/>
        </w:rPr>
        <w:t>人工抛出异常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sz w:val="32"/>
          <w:szCs w:val="40"/>
          <w:highlight w:val="yellow"/>
          <w:lang w:val="en-US" w:eastAsia="zh-CN"/>
        </w:rPr>
      </w:pPr>
      <w:r>
        <w:drawing>
          <wp:inline distT="0" distB="0" distL="114300" distR="114300">
            <wp:extent cx="6330315" cy="3229610"/>
            <wp:effectExtent l="0" t="0" r="9525" b="127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IOException e = new IOException();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throw e;</w:t>
      </w:r>
    </w:p>
    <w:p>
      <w:pPr>
        <w:keepNext w:val="0"/>
        <w:keepLines w:val="0"/>
        <w:widowControl/>
        <w:suppressLineNumbers w:val="0"/>
        <w:jc w:val="left"/>
        <w:rPr>
          <w:sz w:val="36"/>
          <w:szCs w:val="44"/>
          <w:highlight w:val="yellow"/>
        </w:rPr>
      </w:pPr>
      <w:r>
        <w:rPr>
          <w:rFonts w:ascii="TimesNewRomanPSMT" w:hAnsi="TimesNewRomanPSMT" w:eastAsia="TimesNewRomanPSMT" w:cs="TimesNewRomanPSMT"/>
          <w:color w:val="000000"/>
          <w:kern w:val="0"/>
          <w:sz w:val="36"/>
          <w:szCs w:val="36"/>
          <w:highlight w:val="yellow"/>
          <w:lang w:val="en-US" w:eastAsia="zh-CN" w:bidi="ar"/>
        </w:rPr>
        <w:t xml:space="preserve">Java </w:t>
      </w:r>
      <w:r>
        <w:rPr>
          <w:rFonts w:hint="eastAsia" w:ascii="宋体" w:hAnsi="宋体" w:eastAsia="宋体" w:cs="宋体"/>
          <w:color w:val="000000"/>
          <w:kern w:val="0"/>
          <w:sz w:val="36"/>
          <w:szCs w:val="36"/>
          <w:highlight w:val="yellow"/>
          <w:lang w:val="en-US" w:eastAsia="zh-CN" w:bidi="ar"/>
        </w:rPr>
        <w:t>系统属性对象：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36"/>
          <w:szCs w:val="36"/>
          <w:highlight w:val="yellow"/>
          <w:lang w:val="en-US" w:eastAsia="zh-CN" w:bidi="ar"/>
        </w:rPr>
        <w:t>Properties</w:t>
      </w:r>
      <w:r>
        <w:rPr>
          <w:rFonts w:hint="eastAsia" w:ascii="宋体" w:hAnsi="宋体" w:eastAsia="宋体" w:cs="宋体"/>
          <w:color w:val="000000"/>
          <w:kern w:val="0"/>
          <w:sz w:val="36"/>
          <w:szCs w:val="36"/>
          <w:highlight w:val="yellow"/>
          <w:lang w:val="en-US" w:eastAsia="zh-CN" w:bidi="ar"/>
        </w:rPr>
        <w:t>，如何取得该对象？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System.getProperties()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2"/>
          <w:szCs w:val="40"/>
          <w:highlight w:val="yellow"/>
          <w:lang w:val="en-US" w:eastAsia="zh-CN"/>
        </w:rPr>
      </w:pPr>
      <w:r>
        <w:rPr>
          <w:rFonts w:hint="eastAsia"/>
          <w:sz w:val="32"/>
          <w:szCs w:val="40"/>
          <w:highlight w:val="yellow"/>
          <w:lang w:val="en-US" w:eastAsia="zh-CN"/>
        </w:rPr>
        <w:t>java常见注解含义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1135" cy="2375535"/>
            <wp:effectExtent l="0" t="0" r="1905" b="190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67960" cy="2376170"/>
            <wp:effectExtent l="0" t="0" r="508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67960" cy="1821180"/>
            <wp:effectExtent l="0" t="0" r="5080" b="762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 w:eastAsiaTheme="minorEastAsia"/>
          <w:sz w:val="44"/>
          <w:szCs w:val="52"/>
          <w:highlight w:val="yellow"/>
          <w:lang w:val="en-US" w:eastAsia="zh-CN"/>
        </w:rPr>
      </w:pPr>
      <w:r>
        <w:rPr>
          <w:rFonts w:hint="eastAsia"/>
          <w:sz w:val="44"/>
          <w:szCs w:val="52"/>
          <w:highlight w:val="yellow"/>
          <w:lang w:val="en-US" w:eastAsia="zh-CN"/>
        </w:rPr>
        <w:t>迭代器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69230" cy="497205"/>
            <wp:effectExtent l="0" t="0" r="3810" b="5715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2339340" cy="396240"/>
            <wp:effectExtent l="0" t="0" r="762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3307080" cy="3657600"/>
            <wp:effectExtent l="0" t="0" r="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JAVA GUI编程可用类库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java.awt.event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javax.swing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highlight w:val="yellow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GUI事件适配器存在意义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3675" cy="1248410"/>
            <wp:effectExtent l="0" t="0" r="14605" b="1270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highlight w:val="yellow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GUI事件常见监听器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3876040" cy="3505200"/>
            <wp:effectExtent l="0" t="0" r="1016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52"/>
          <w:szCs w:val="72"/>
          <w:highlight w:val="yellow"/>
          <w:lang w:val="en-US" w:eastAsia="zh-CN"/>
        </w:rPr>
      </w:pPr>
      <w:r>
        <w:rPr>
          <w:rFonts w:hint="eastAsia"/>
          <w:sz w:val="52"/>
          <w:szCs w:val="72"/>
          <w:highlight w:val="yellow"/>
          <w:lang w:val="en-US" w:eastAsia="zh-CN"/>
        </w:rPr>
        <w:t>线程实现两种方式：</w:t>
      </w:r>
    </w:p>
    <w:p>
      <w:pPr>
        <w:widowControl w:val="0"/>
        <w:numPr>
          <w:ilvl w:val="0"/>
          <w:numId w:val="3"/>
        </w:numPr>
        <w:spacing w:after="240" w:afterAutospacing="0"/>
        <w:jc w:val="both"/>
      </w:pPr>
      <w:r>
        <w:drawing>
          <wp:inline distT="0" distB="0" distL="114300" distR="114300">
            <wp:extent cx="5270500" cy="3323590"/>
            <wp:effectExtent l="0" t="0" r="2540" b="1397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1135" cy="1146810"/>
            <wp:effectExtent l="0" t="0" r="1905" b="1143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3"/>
        </w:numPr>
        <w:spacing w:after="240" w:afterAutospacing="0"/>
        <w:ind w:left="0" w:leftChars="0" w:firstLine="0" w:firstLineChars="0"/>
        <w:jc w:val="both"/>
      </w:pPr>
      <w:r>
        <w:drawing>
          <wp:inline distT="0" distB="0" distL="114300" distR="114300">
            <wp:extent cx="5269865" cy="1306830"/>
            <wp:effectExtent l="0" t="0" r="3175" b="381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  <w:r>
        <w:drawing>
          <wp:inline distT="0" distB="0" distL="114300" distR="114300">
            <wp:extent cx="5269230" cy="2052955"/>
            <wp:effectExtent l="0" t="0" r="3810" b="4445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  <w:r>
        <w:drawing>
          <wp:inline distT="0" distB="0" distL="114300" distR="114300">
            <wp:extent cx="5271770" cy="2499360"/>
            <wp:effectExtent l="0" t="0" r="1270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  <w:rPr>
          <w:rFonts w:hint="default" w:eastAsiaTheme="minorEastAsia"/>
          <w:sz w:val="36"/>
          <w:szCs w:val="44"/>
          <w:highlight w:val="yellow"/>
          <w:lang w:val="en-US" w:eastAsia="zh-CN"/>
        </w:rPr>
      </w:pPr>
      <w:r>
        <w:rPr>
          <w:rFonts w:hint="eastAsia"/>
          <w:sz w:val="36"/>
          <w:szCs w:val="44"/>
          <w:highlight w:val="yellow"/>
          <w:lang w:val="en-US" w:eastAsia="zh-CN"/>
        </w:rPr>
        <w:t>关键字synchronized，临界资源，锁和死锁</w:t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  <w:r>
        <w:drawing>
          <wp:inline distT="0" distB="0" distL="114300" distR="114300">
            <wp:extent cx="5269230" cy="1068705"/>
            <wp:effectExtent l="0" t="0" r="3810" b="13335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32960" cy="342900"/>
            <wp:effectExtent l="0" t="0" r="0" b="762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包括对象和方法</w:t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  <w:r>
        <w:drawing>
          <wp:inline distT="0" distB="0" distL="114300" distR="114300">
            <wp:extent cx="5273040" cy="1285875"/>
            <wp:effectExtent l="0" t="0" r="0" b="952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  <w:r>
        <w:drawing>
          <wp:inline distT="0" distB="0" distL="114300" distR="114300">
            <wp:extent cx="5273040" cy="1101090"/>
            <wp:effectExtent l="0" t="0" r="0" b="1143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  <w:r>
        <w:rPr>
          <w:rFonts w:hint="eastAsia"/>
          <w:sz w:val="36"/>
          <w:szCs w:val="44"/>
          <w:highlight w:val="yellow"/>
          <w:lang w:val="en-US" w:eastAsia="zh-CN"/>
        </w:rPr>
        <w:t>线程编程：文件复制</w:t>
      </w:r>
    </w:p>
    <w:p>
      <w:pPr>
        <w:widowControl w:val="0"/>
        <w:numPr>
          <w:ilvl w:val="0"/>
          <w:numId w:val="0"/>
        </w:numPr>
        <w:spacing w:after="240" w:afterAutospacing="0"/>
        <w:ind w:leftChars="0"/>
        <w:jc w:val="both"/>
        <w:rPr>
          <w:rFonts w:hint="default"/>
          <w:sz w:val="36"/>
          <w:szCs w:val="44"/>
          <w:highlight w:val="yellow"/>
          <w:lang w:val="en-US" w:eastAsia="zh-CN"/>
        </w:rPr>
      </w:pPr>
      <w:r>
        <w:drawing>
          <wp:inline distT="0" distB="0" distL="114300" distR="114300">
            <wp:extent cx="5320030" cy="2101850"/>
            <wp:effectExtent l="0" t="0" r="13970" b="127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 w:eastAsiaTheme="minorEastAsia"/>
          <w:sz w:val="48"/>
          <w:szCs w:val="56"/>
          <w:highlight w:val="yellow"/>
          <w:lang w:val="en-US" w:eastAsia="zh-CN"/>
        </w:rPr>
      </w:pPr>
      <w:r>
        <w:rPr>
          <w:rFonts w:hint="eastAsia"/>
          <w:sz w:val="48"/>
          <w:szCs w:val="56"/>
          <w:highlight w:val="yellow"/>
          <w:lang w:val="en-US" w:eastAsia="zh-CN"/>
        </w:rPr>
        <w:t>常用IO流类型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4351020" cy="1874520"/>
            <wp:effectExtent l="0" t="0" r="7620" b="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3779520" cy="701040"/>
            <wp:effectExtent l="0" t="0" r="0" b="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  <w:r>
        <w:rPr>
          <w:rFonts w:hint="eastAsia"/>
          <w:sz w:val="36"/>
          <w:szCs w:val="44"/>
          <w:highlight w:val="yellow"/>
          <w:lang w:val="en-US" w:eastAsia="zh-CN"/>
        </w:rPr>
        <w:t>对象序列化概念及编程实现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0500" cy="3398520"/>
            <wp:effectExtent l="0" t="0" r="2540" b="0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128260" cy="2087880"/>
            <wp:effectExtent l="0" t="0" r="7620" b="0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105400" cy="3162300"/>
            <wp:effectExtent l="0" t="0" r="0" b="7620"/>
            <wp:docPr id="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 w:eastAsiaTheme="minorEastAsia"/>
          <w:sz w:val="28"/>
          <w:szCs w:val="36"/>
          <w:highlight w:val="yellow"/>
          <w:lang w:val="en-US" w:eastAsia="zh-CN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获得class对象的方式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158740" cy="952500"/>
            <wp:effectExtent l="0" t="0" r="7620" b="762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Class.forName()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Person.calss()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p.getClass()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  <w:r>
        <w:rPr>
          <w:rFonts w:hint="eastAsia"/>
          <w:sz w:val="36"/>
          <w:szCs w:val="44"/>
          <w:highlight w:val="yellow"/>
          <w:lang w:val="en-US" w:eastAsia="zh-CN"/>
        </w:rPr>
        <w:t>反射编程：见代码解释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  <w:r>
        <w:rPr>
          <w:rFonts w:hint="eastAsia"/>
          <w:sz w:val="36"/>
          <w:szCs w:val="44"/>
          <w:highlight w:val="yellow"/>
          <w:lang w:val="en-US" w:eastAsia="zh-CN"/>
        </w:rPr>
        <w:t>JAVAEE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  <w:r>
        <w:rPr>
          <w:rFonts w:hint="eastAsia"/>
          <w:sz w:val="36"/>
          <w:szCs w:val="44"/>
          <w:highlight w:val="yellow"/>
          <w:lang w:val="en-US" w:eastAsia="zh-CN"/>
        </w:rPr>
        <w:t>Servlet概念和工作原理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3040" cy="1938655"/>
            <wp:effectExtent l="0" t="0" r="0" b="12065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28955"/>
            <wp:effectExtent l="0" t="0" r="0" b="4445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2405" cy="3746500"/>
            <wp:effectExtent l="0" t="0" r="635" b="2540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44"/>
          <w:szCs w:val="52"/>
          <w:highlight w:val="yellow"/>
          <w:lang w:val="en-US" w:eastAsia="zh-CN"/>
        </w:rPr>
      </w:pPr>
      <w:r>
        <w:rPr>
          <w:rFonts w:hint="eastAsia"/>
          <w:sz w:val="44"/>
          <w:szCs w:val="52"/>
          <w:highlight w:val="yellow"/>
          <w:lang w:val="en-US" w:eastAsia="zh-CN"/>
        </w:rPr>
        <w:t>Servlet编程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6158230" cy="2956560"/>
            <wp:effectExtent l="0" t="0" r="13970" b="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980430" cy="3810000"/>
            <wp:effectExtent l="0" t="0" r="8890" b="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2"/>
          <w:szCs w:val="40"/>
          <w:highlight w:val="yellow"/>
          <w:lang w:val="en-US" w:eastAsia="zh-CN"/>
        </w:rPr>
      </w:pPr>
      <w:r>
        <w:rPr>
          <w:rFonts w:hint="eastAsia"/>
          <w:sz w:val="32"/>
          <w:szCs w:val="40"/>
          <w:highlight w:val="yellow"/>
          <w:lang w:val="en-US" w:eastAsia="zh-CN"/>
        </w:rPr>
        <w:t>JAVA EE会话跟踪方法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highlight w:val="yellow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URL重写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cookie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5272405" cy="1229360"/>
            <wp:effectExtent l="0" t="0" r="635" b="508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javaEE会话对象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68595" cy="1102995"/>
            <wp:effectExtent l="0" t="0" r="4445" b="952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68595" cy="692785"/>
            <wp:effectExtent l="0" t="0" r="4445" b="825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解决：http协议本身无状态性</w:t>
      </w:r>
      <w:r>
        <w:rPr>
          <w:rFonts w:hint="eastAsia"/>
          <w:lang w:val="en-US" w:eastAsia="zh-CN"/>
        </w:rPr>
        <w:br w:type="textWrapping"/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  <w:r>
        <w:rPr>
          <w:rFonts w:hint="eastAsia"/>
          <w:sz w:val="36"/>
          <w:szCs w:val="44"/>
          <w:highlight w:val="yellow"/>
          <w:lang w:val="en-US" w:eastAsia="zh-CN"/>
        </w:rPr>
        <w:t>java web 跳转的两种方式：重定向和转发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1135" cy="2394585"/>
            <wp:effectExtent l="0" t="0" r="1905" b="13335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1770" cy="2334260"/>
            <wp:effectExtent l="0" t="0" r="1270" b="1270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取得转发对象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forward转发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0500" cy="554990"/>
            <wp:effectExtent l="0" t="0" r="2540" b="8890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48"/>
          <w:szCs w:val="56"/>
          <w:highlight w:val="yellow"/>
          <w:lang w:val="en-US" w:eastAsia="zh-CN"/>
        </w:rPr>
      </w:pPr>
      <w:r>
        <w:rPr>
          <w:rFonts w:hint="eastAsia"/>
          <w:sz w:val="48"/>
          <w:szCs w:val="56"/>
          <w:highlight w:val="yellow"/>
          <w:lang w:val="en-US" w:eastAsia="zh-CN"/>
        </w:rPr>
        <w:t>转发与重定向不同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sz w:val="48"/>
          <w:szCs w:val="56"/>
          <w:highlight w:val="yellow"/>
          <w:lang w:val="en-US" w:eastAsia="zh-CN"/>
        </w:rPr>
      </w:pPr>
      <w:r>
        <w:drawing>
          <wp:inline distT="0" distB="0" distL="114300" distR="114300">
            <wp:extent cx="5265420" cy="2393315"/>
            <wp:effectExtent l="0" t="0" r="7620" b="14605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44"/>
          <w:szCs w:val="52"/>
          <w:highlight w:val="yellow"/>
          <w:lang w:val="en-US" w:eastAsia="zh-CN"/>
        </w:rPr>
      </w:pPr>
      <w:r>
        <w:rPr>
          <w:rFonts w:hint="eastAsia"/>
          <w:sz w:val="44"/>
          <w:szCs w:val="52"/>
          <w:highlight w:val="yellow"/>
          <w:lang w:val="en-US" w:eastAsia="zh-CN"/>
        </w:rPr>
        <w:t>Servlet之间的数据共享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73040" cy="2550160"/>
            <wp:effectExtent l="0" t="0" r="0" b="10160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highlight w:val="yellow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36"/>
          <w:szCs w:val="44"/>
          <w:highlight w:val="yellow"/>
          <w:lang w:val="en-US" w:eastAsia="zh-CN"/>
        </w:rPr>
      </w:pPr>
      <w:r>
        <w:rPr>
          <w:rFonts w:hint="eastAsia"/>
          <w:sz w:val="36"/>
          <w:szCs w:val="44"/>
          <w:highlight w:val="yellow"/>
          <w:lang w:val="en-US" w:eastAsia="zh-CN"/>
        </w:rPr>
        <w:t>过滤器编程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6742430" cy="5062220"/>
            <wp:effectExtent l="0" t="0" r="8890" b="1270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42430" cy="506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44"/>
          <w:szCs w:val="52"/>
          <w:highlight w:val="yellow"/>
          <w:lang w:val="en-US" w:eastAsia="zh-CN"/>
        </w:rPr>
      </w:pPr>
      <w:r>
        <w:rPr>
          <w:rFonts w:hint="eastAsia"/>
          <w:sz w:val="44"/>
          <w:szCs w:val="52"/>
          <w:highlight w:val="yellow"/>
          <w:lang w:val="en-US" w:eastAsia="zh-CN"/>
        </w:rPr>
        <w:t>监听器应用场景，列举目前Servlet API提供的监听器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507740"/>
            <wp:effectExtent l="0" t="0" r="2540" b="12700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3688080" cy="1981200"/>
            <wp:effectExtent l="0" t="0" r="0" b="0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44"/>
          <w:szCs w:val="52"/>
          <w:highlight w:val="yellow"/>
          <w:lang w:val="en-US" w:eastAsia="zh-CN"/>
        </w:rPr>
      </w:pPr>
      <w:r>
        <w:rPr>
          <w:rFonts w:hint="eastAsia"/>
          <w:sz w:val="44"/>
          <w:szCs w:val="52"/>
          <w:highlight w:val="yellow"/>
          <w:lang w:val="en-US" w:eastAsia="zh-CN"/>
        </w:rPr>
        <w:t>JVM内存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67960" cy="2912745"/>
            <wp:effectExtent l="0" t="0" r="5080" b="13335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5266690" cy="3072765"/>
            <wp:effectExtent l="0" t="0" r="6350" b="571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eastAsia"/>
          <w:sz w:val="52"/>
          <w:szCs w:val="72"/>
          <w:highlight w:val="yellow"/>
          <w:lang w:val="en-US" w:eastAsia="zh-CN"/>
        </w:rPr>
      </w:pPr>
      <w:r>
        <w:rPr>
          <w:rFonts w:hint="eastAsia"/>
          <w:sz w:val="52"/>
          <w:szCs w:val="72"/>
          <w:highlight w:val="yellow"/>
          <w:lang w:val="en-US" w:eastAsia="zh-CN"/>
        </w:rPr>
        <w:t>单例模式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4861560" cy="3627120"/>
            <wp:effectExtent l="0" t="0" r="0" b="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  <w:r>
        <w:drawing>
          <wp:inline distT="0" distB="0" distL="114300" distR="114300">
            <wp:extent cx="4686300" cy="3086100"/>
            <wp:effectExtent l="0" t="0" r="7620" b="7620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 w:eastAsiaTheme="minorEastAsia"/>
          <w:sz w:val="36"/>
          <w:szCs w:val="44"/>
          <w:highlight w:val="yellow"/>
          <w:lang w:val="en-US" w:eastAsia="zh-CN"/>
        </w:rPr>
      </w:pPr>
      <w:r>
        <w:rPr>
          <w:rFonts w:hint="eastAsia"/>
          <w:sz w:val="36"/>
          <w:szCs w:val="44"/>
          <w:highlight w:val="yellow"/>
          <w:lang w:val="en-US" w:eastAsia="zh-CN"/>
        </w:rPr>
        <w:t>==和equals的区别</w:t>
      </w:r>
    </w:p>
    <w:p>
      <w:pPr>
        <w:widowControl w:val="0"/>
        <w:numPr>
          <w:ilvl w:val="0"/>
          <w:numId w:val="0"/>
        </w:numPr>
        <w:spacing w:after="240" w:afterAutospacing="0"/>
        <w:jc w:val="both"/>
      </w:pPr>
    </w:p>
    <w:p>
      <w:pPr>
        <w:widowControl w:val="0"/>
        <w:numPr>
          <w:ilvl w:val="0"/>
          <w:numId w:val="0"/>
        </w:numPr>
        <w:spacing w:after="240" w:afterAutospacing="0"/>
        <w:jc w:val="both"/>
        <w:rPr>
          <w:rFonts w:hint="default" w:eastAsiaTheme="minorEastAsia"/>
          <w:sz w:val="56"/>
          <w:szCs w:val="96"/>
          <w:highlight w:val="yellow"/>
          <w:lang w:val="en-US" w:eastAsia="zh-CN"/>
        </w:rPr>
      </w:pPr>
      <w:r>
        <w:rPr>
          <w:rFonts w:hint="eastAsia"/>
          <w:sz w:val="56"/>
          <w:szCs w:val="96"/>
          <w:highlight w:val="yellow"/>
          <w:lang w:val="en-US" w:eastAsia="zh-CN"/>
        </w:rPr>
        <w:t>MVC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选择题10道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填空10道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简答 考核心概念 一道5分  一定要写东西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代码（反射，过滤器）    代码解释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default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 xml:space="preserve">                        反射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 xml:space="preserve">                        涉及过滤器的代码，方法的作用  doFilter以及里面的doFilter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 xml:space="preserve">                        关键api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 xml:space="preserve">                        设计模式：单例模式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需要总结的内容：</w:t>
      </w:r>
    </w:p>
    <w:p>
      <w:pPr>
        <w:widowControl w:val="0"/>
        <w:numPr>
          <w:ilvl w:val="0"/>
          <w:numId w:val="4"/>
        </w:numPr>
        <w:spacing w:after="240" w:afterAutospacing="0"/>
        <w:jc w:val="both"/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线程   创建线程的方式方法：有哪些方法，可以从什么转态转移到什么状态</w:t>
      </w:r>
    </w:p>
    <w:p>
      <w:pPr>
        <w:widowControl w:val="0"/>
        <w:numPr>
          <w:ilvl w:val="0"/>
          <w:numId w:val="4"/>
        </w:numPr>
        <w:spacing w:after="240" w:afterAutospacing="0"/>
        <w:jc w:val="both"/>
        <w:rPr>
          <w:rFonts w:hint="default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与锁有关的   Object提供的几个方法   wait   notify  notifyAll</w:t>
      </w:r>
    </w:p>
    <w:p>
      <w:pPr>
        <w:widowControl w:val="0"/>
        <w:numPr>
          <w:ilvl w:val="0"/>
          <w:numId w:val="4"/>
        </w:numPr>
        <w:spacing w:after="240" w:afterAutospacing="0"/>
        <w:jc w:val="both"/>
        <w:rPr>
          <w:rFonts w:hint="default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内存  JVM内存区域有哪些  都是干什么的   哪一些线程共享/独立</w:t>
      </w:r>
    </w:p>
    <w:p>
      <w:pPr>
        <w:widowControl w:val="0"/>
        <w:numPr>
          <w:ilvl w:val="0"/>
          <w:numId w:val="4"/>
        </w:numPr>
        <w:spacing w:after="240" w:afterAutospacing="0"/>
        <w:jc w:val="both"/>
        <w:rPr>
          <w:rFonts w:hint="default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堆内存里小的结构</w:t>
      </w:r>
    </w:p>
    <w:p>
      <w:pPr>
        <w:widowControl w:val="0"/>
        <w:numPr>
          <w:ilvl w:val="0"/>
          <w:numId w:val="4"/>
        </w:numPr>
        <w:spacing w:after="240" w:afterAutospacing="0"/>
        <w:jc w:val="both"/>
        <w:rPr>
          <w:rFonts w:hint="default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u w:val="single"/>
          <w:lang w:val="en-US" w:eastAsia="zh-CN"/>
        </w:rPr>
        <w:t>MVC</w:t>
      </w:r>
    </w:p>
    <w:p>
      <w:pPr>
        <w:widowControl w:val="0"/>
        <w:numPr>
          <w:ilvl w:val="0"/>
          <w:numId w:val="4"/>
        </w:numPr>
        <w:spacing w:after="240" w:afterAutospacing="0"/>
        <w:jc w:val="both"/>
        <w:rPr>
          <w:rFonts w:hint="default" w:ascii="Consolas" w:hAnsi="Consolas" w:eastAsia="宋体"/>
          <w:color w:val="000000"/>
          <w:sz w:val="20"/>
          <w:u w:val="single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05885" cy="2929890"/>
            <wp:effectExtent l="0" t="0" r="10795" b="11430"/>
            <wp:docPr id="1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92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7C1D8C"/>
    <w:multiLevelType w:val="singleLevel"/>
    <w:tmpl w:val="827C1D8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412086B"/>
    <w:multiLevelType w:val="singleLevel"/>
    <w:tmpl w:val="A412086B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7564B56"/>
    <w:multiLevelType w:val="singleLevel"/>
    <w:tmpl w:val="A7564B5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790DBD4"/>
    <w:multiLevelType w:val="singleLevel"/>
    <w:tmpl w:val="D790DB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4F0378"/>
    <w:rsid w:val="05D73D2F"/>
    <w:rsid w:val="06713770"/>
    <w:rsid w:val="07617A06"/>
    <w:rsid w:val="0BEB1A29"/>
    <w:rsid w:val="0C013331"/>
    <w:rsid w:val="0D947971"/>
    <w:rsid w:val="0DD137F6"/>
    <w:rsid w:val="0E9B4C2F"/>
    <w:rsid w:val="0FCD2287"/>
    <w:rsid w:val="1DC51434"/>
    <w:rsid w:val="246914D5"/>
    <w:rsid w:val="281D1B98"/>
    <w:rsid w:val="28721BA3"/>
    <w:rsid w:val="28D64641"/>
    <w:rsid w:val="28FE09ED"/>
    <w:rsid w:val="2E385CD1"/>
    <w:rsid w:val="47100500"/>
    <w:rsid w:val="488604DC"/>
    <w:rsid w:val="491E69E3"/>
    <w:rsid w:val="4E6635C9"/>
    <w:rsid w:val="5D041394"/>
    <w:rsid w:val="690010DE"/>
    <w:rsid w:val="6F0506C3"/>
    <w:rsid w:val="71587025"/>
    <w:rsid w:val="71B74B7F"/>
    <w:rsid w:val="78B56FAD"/>
    <w:rsid w:val="797A667D"/>
    <w:rsid w:val="798D2AB6"/>
    <w:rsid w:val="7F8F295F"/>
    <w:rsid w:val="7F924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9.jpe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2020-11-09T13:17:00Z</dcterms:created>
  <dc:creator>yyx</dc:creator>
  <cp:lastModifiedBy>Ayanokoji  Kiyotaka</cp:lastModifiedBy>
  <dcterms:modified xsi:type="dcterms:W3CDTF">2021-01-20T15:18:58Z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